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4444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444444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bookmarkEnd w:id="0"/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421"/>
        <w:gridCol w:w="2676"/>
        <w:gridCol w:w="1440"/>
        <w:gridCol w:w="180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财务岗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以后出生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大学本科及以上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会计学 或者 会计信息技术 或者 财务会计与审计 或者 会计 或者 财务管理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温州市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具有2年及以上工作经验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工资福利待遇面议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2</w:t>
            </w:r>
          </w:p>
        </w:tc>
      </w:tr>
    </w:tbl>
    <w:p>
      <w:pPr>
        <w:pStyle w:val="2"/>
        <w:widowControl/>
        <w:spacing w:before="0" w:beforeAutospacing="0" w:after="0" w:afterAutospacing="0" w:line="560" w:lineRule="exact"/>
        <w:ind w:firstLine="420" w:firstLineChars="200"/>
        <w:jc w:val="left"/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  <w:t>备注：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val="en-US" w:eastAsia="zh-CN"/>
        </w:rPr>
        <w:t>参加工作年限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shd w:val="clear" w:color="auto" w:fill="FFFFFF"/>
          <w:lang w:eastAsia="zh-CN"/>
        </w:rPr>
        <w:t>以社保缴费记录为准。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AwNjJmMTM1ZDg3NTE0ZTg4NDdhYWU3ZWY2M2MifQ=="/>
  </w:docVars>
  <w:rsids>
    <w:rsidRoot w:val="44D73101"/>
    <w:rsid w:val="44D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2023-10-12T06:30:00Z</dcterms:created>
  <dc:creator>WPS_1612438671</dc:creator>
  <cp:lastModifiedBy>WPS_1612438671</cp:lastModifiedBy>
  <dcterms:modified xsi:type="dcterms:W3CDTF">2023-10-12T06:31:22Z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B64F789BB5D74D62AAB77677A6A1CFC7_11</vt:lpwstr>
  </property>
</Properties>
</file>